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15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</w:t>
      </w:r>
      <w:r w:rsidRPr="007B363B" w:rsidR="007B363B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 xml:space="preserve">(628634, </w:t>
      </w:r>
      <w:r w:rsidRPr="00511EB8" w:rsidR="007B363B">
        <w:rPr>
          <w:rFonts w:ascii="Times New Roman" w:hAnsi="Times New Roman"/>
          <w:szCs w:val="24"/>
        </w:rPr>
        <w:t>п.г.т</w:t>
      </w:r>
      <w:r w:rsidRPr="00511EB8" w:rsidR="007B363B">
        <w:rPr>
          <w:rFonts w:ascii="Times New Roman" w:hAnsi="Times New Roman"/>
          <w:szCs w:val="24"/>
        </w:rPr>
        <w:t>.</w:t>
      </w:r>
      <w:r w:rsidR="00010A2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5A0DE5">
        <w:rPr>
          <w:rFonts w:ascii="Times New Roman" w:hAnsi="Times New Roman"/>
          <w:szCs w:val="24"/>
        </w:rPr>
        <w:t xml:space="preserve"> </w:t>
      </w:r>
      <w:r w:rsidRPr="00511EB8" w:rsidR="007B363B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Орлова Андрея Викторовича</w:t>
      </w:r>
      <w:r w:rsidR="00082135">
        <w:rPr>
          <w:bCs/>
        </w:rPr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08 мая</w:t>
      </w:r>
      <w:r w:rsidR="003F0B70">
        <w:t xml:space="preserve"> 2025</w:t>
      </w:r>
      <w:r w:rsidRPr="00CD6252">
        <w:t xml:space="preserve"> года в </w:t>
      </w:r>
      <w:r>
        <w:t>15</w:t>
      </w:r>
      <w:r w:rsidRPr="00CD6252" w:rsidR="00171097">
        <w:t xml:space="preserve"> часов </w:t>
      </w:r>
      <w:r>
        <w:t>39</w:t>
      </w:r>
      <w:r w:rsidR="0059023E">
        <w:t xml:space="preserve"> </w:t>
      </w:r>
      <w:r w:rsidRPr="00CD6252">
        <w:t xml:space="preserve">минут </w:t>
      </w:r>
      <w:r>
        <w:t>Орлов А.В.</w:t>
      </w:r>
      <w:r w:rsidRPr="00CD6252">
        <w:t xml:space="preserve">, управляя транспортным средством – автомобилем </w:t>
      </w:r>
      <w:r>
        <w:t xml:space="preserve">КИА XM (SORENTO), государственный регистрационный знак </w:t>
      </w:r>
      <w:r w:rsidR="00082135">
        <w:t>*</w:t>
      </w:r>
      <w:r w:rsidRPr="00CD6252">
        <w:t xml:space="preserve">, на </w:t>
      </w:r>
      <w:r>
        <w:t>559 км</w:t>
      </w:r>
      <w:r w:rsidRPr="00CD6252">
        <w:t xml:space="preserve"> автодороги </w:t>
      </w:r>
      <w:r>
        <w:t>Тюмень - Тобольск - Ханты-Мансийск</w:t>
      </w:r>
      <w:r w:rsidRPr="00CD6252">
        <w:t xml:space="preserve"> на территории </w:t>
      </w:r>
      <w:r>
        <w:t>Нефтеюганского</w:t>
      </w:r>
      <w:r w:rsidRPr="00CD6252">
        <w:t xml:space="preserve">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>
        <w:t>г. Ханты-Мансийска</w:t>
      </w:r>
      <w:r w:rsidRPr="00CD6252" w:rsidR="006253C0">
        <w:t xml:space="preserve"> </w:t>
      </w:r>
      <w:r w:rsidRPr="00CD6252">
        <w:t xml:space="preserve">в сторону </w:t>
      </w:r>
      <w:r w:rsidR="006253C0">
        <w:t xml:space="preserve">г. </w:t>
      </w:r>
      <w:r>
        <w:t>Тюмени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запрещен». </w:t>
      </w:r>
    </w:p>
    <w:p w:rsidR="00D161CA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>
        <w:t>Орлов А.В.</w:t>
      </w:r>
      <w:r w:rsidRPr="00CD6252" w:rsidR="00AC762F">
        <w:t xml:space="preserve"> </w:t>
      </w:r>
      <w:r w:rsidRPr="005C22D4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>
        <w:t>.</w:t>
      </w:r>
    </w:p>
    <w:p w:rsidR="004A1709" w:rsidRPr="00CD6252" w:rsidP="00D161CA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7A01F5">
        <w:rPr>
          <w:color w:val="000000"/>
        </w:rPr>
        <w:t>692789</w:t>
      </w:r>
      <w:r w:rsidR="0085313C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7A01F5">
        <w:rPr>
          <w:color w:val="000000"/>
        </w:rPr>
        <w:t>08 мая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7A01F5">
        <w:rPr>
          <w:color w:val="000000"/>
        </w:rPr>
        <w:t>Орлов А.В.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1524A8">
        <w:rPr>
          <w:color w:val="000000"/>
        </w:rPr>
        <w:t>, в объяснении указал: «</w:t>
      </w:r>
      <w:r w:rsidR="007A01F5">
        <w:rPr>
          <w:color w:val="000000"/>
        </w:rPr>
        <w:t>На видео не понятно, что я обогнал и нарушил ПДД, прошу предоставить хорошее видео или фото в суд по месту жительства</w:t>
      </w:r>
      <w:r w:rsidR="001524A8">
        <w:rPr>
          <w:color w:val="000000"/>
        </w:rPr>
        <w:t>»</w:t>
      </w:r>
      <w:r w:rsidRPr="00CD6252">
        <w:rPr>
          <w:color w:val="000000"/>
        </w:rPr>
        <w:t>;</w:t>
      </w:r>
    </w:p>
    <w:p w:rsidR="00C4061E" w:rsidP="001524A8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7A01F5">
        <w:t>559 км</w:t>
      </w:r>
      <w:r w:rsidRPr="00CD6252">
        <w:t xml:space="preserve"> автодороги </w:t>
      </w:r>
      <w:r w:rsidR="007A01F5">
        <w:t>Тюмень - Тобольск - Ханты-Мансийск</w:t>
      </w:r>
      <w:r w:rsidRPr="00CD6252">
        <w:t xml:space="preserve"> автомобиль </w:t>
      </w:r>
      <w:r w:rsidR="007A01F5">
        <w:t xml:space="preserve">КИА XM (SORENTO), государственный регистрационный знак </w:t>
      </w:r>
      <w:r w:rsidR="00082135">
        <w:t>*</w:t>
      </w:r>
      <w:r w:rsidRPr="00CD6252">
        <w:t xml:space="preserve">, двигаясь со стороны </w:t>
      </w:r>
      <w:r w:rsidR="007A01F5">
        <w:t>г. Ханты-Мансийска</w:t>
      </w:r>
      <w:r w:rsidRPr="00CD6252" w:rsidR="006253C0">
        <w:t xml:space="preserve"> </w:t>
      </w:r>
      <w:r w:rsidR="007A01F5">
        <w:t xml:space="preserve">в сторону </w:t>
      </w:r>
      <w:r w:rsidR="006253C0">
        <w:t xml:space="preserve">г. </w:t>
      </w:r>
      <w:r w:rsidR="007A01F5">
        <w:t>Тюмени</w:t>
      </w:r>
      <w:r w:rsidRPr="00CD6252" w:rsidR="00455C05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 w:rsidR="007A01F5">
        <w:t xml:space="preserve">ого знака 3.20 «Обгон запрещен». </w:t>
      </w:r>
      <w:r w:rsidRPr="00CD6252">
        <w:t>На схеме указ</w:t>
      </w:r>
      <w:r w:rsidR="001524A8">
        <w:t xml:space="preserve">аны место расположения дорожных знаков, </w:t>
      </w:r>
      <w:r w:rsidRPr="00CD6252">
        <w:t>3.20 «Обгон запрещен»</w:t>
      </w:r>
      <w:r w:rsidR="007A01F5">
        <w:t xml:space="preserve">, 3.21 </w:t>
      </w:r>
      <w:r w:rsidR="00543297">
        <w:t>к</w:t>
      </w:r>
      <w:r w:rsidR="007A01F5">
        <w:t>онец зоны действия «Обгон запрещен»</w:t>
      </w:r>
      <w:r w:rsidRPr="00CD6252">
        <w:t xml:space="preserve">, </w:t>
      </w:r>
      <w:r w:rsidR="00543297">
        <w:t xml:space="preserve">направление движения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7A01F5">
        <w:t>Орлов А.В.</w:t>
      </w:r>
      <w:r w:rsidRPr="00CD6252">
        <w:t xml:space="preserve"> со схемой </w:t>
      </w:r>
      <w:r w:rsidR="00543297">
        <w:t>не согласен</w:t>
      </w:r>
      <w:r w:rsidRPr="00CD6252">
        <w:t>;</w:t>
      </w:r>
    </w:p>
    <w:p w:rsidR="00543297" w:rsidP="001524A8">
      <w:pPr>
        <w:ind w:firstLine="709"/>
        <w:jc w:val="both"/>
      </w:pPr>
      <w:r>
        <w:t xml:space="preserve">- рапорт ст. ИДПС ОВ ДПС ГИБДД ОМВД России по Нефтеюганскому району </w:t>
      </w:r>
      <w:r w:rsidR="00082135">
        <w:t>И.</w:t>
      </w:r>
      <w:r>
        <w:t xml:space="preserve"> от 08 мая 2025 года;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543297">
        <w:t>с 559 по 561</w:t>
      </w:r>
      <w:r w:rsidRPr="00CD6252">
        <w:t xml:space="preserve"> км автодороги </w:t>
      </w:r>
      <w:r w:rsidR="00543297">
        <w:t xml:space="preserve">Р-404 </w:t>
      </w:r>
      <w:r w:rsidR="007A01F5">
        <w:t>Тюмень - Тобольск - Ханты-Мансийск</w:t>
      </w:r>
      <w:r w:rsidRPr="00CD6252">
        <w:t xml:space="preserve">, согласно которому автодорога </w:t>
      </w:r>
      <w:r w:rsidR="007A01F5">
        <w:t>Тюмень - Тобольск - Ханты-Мансийск</w:t>
      </w:r>
      <w:r w:rsidRPr="00CD6252">
        <w:t xml:space="preserve"> на указанном участке двусторонняя, имеет две полосы, по одной для движения в каждом направлении, на </w:t>
      </w:r>
      <w:r w:rsidR="007A01F5">
        <w:t>559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7A01F5">
        <w:t xml:space="preserve">КИА XM (SORENTO), государственный регистрационный знак </w:t>
      </w:r>
      <w:r w:rsidR="00082135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7A01F5">
        <w:t>Орлов А.В.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7A01F5">
        <w:rPr>
          <w:rFonts w:ascii="Times New Roman" w:hAnsi="Times New Roman"/>
          <w:sz w:val="24"/>
          <w:szCs w:val="24"/>
        </w:rPr>
        <w:t>Орлов</w:t>
      </w:r>
      <w:r w:rsidR="00543297">
        <w:rPr>
          <w:rFonts w:ascii="Times New Roman" w:hAnsi="Times New Roman"/>
          <w:sz w:val="24"/>
          <w:szCs w:val="24"/>
        </w:rPr>
        <w:t>а</w:t>
      </w:r>
      <w:r w:rsidR="007A01F5">
        <w:rPr>
          <w:rFonts w:ascii="Times New Roman" w:hAnsi="Times New Roman"/>
          <w:sz w:val="24"/>
          <w:szCs w:val="24"/>
        </w:rPr>
        <w:t xml:space="preserve"> А.В.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7A01F5">
        <w:rPr>
          <w:rFonts w:eastAsia="MS Mincho"/>
        </w:rPr>
        <w:t>Орлов</w:t>
      </w:r>
      <w:r w:rsidR="00543297">
        <w:rPr>
          <w:rFonts w:eastAsia="MS Mincho"/>
        </w:rPr>
        <w:t>у</w:t>
      </w:r>
      <w:r w:rsidR="007A01F5">
        <w:rPr>
          <w:rFonts w:eastAsia="MS Mincho"/>
        </w:rPr>
        <w:t xml:space="preserve"> А.В.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D806B3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D806B3">
        <w:rPr>
          <w:rFonts w:ascii="Times New Roman" w:hAnsi="Times New Roman"/>
          <w:bCs/>
          <w:sz w:val="24"/>
          <w:szCs w:val="24"/>
        </w:rPr>
        <w:t>Орлова Андрея Викторовича</w:t>
      </w:r>
      <w:r w:rsidRPr="00D806B3">
        <w:rPr>
          <w:rFonts w:ascii="Times New Roman" w:eastAsia="MS Mincho" w:hAnsi="Times New Roman"/>
          <w:sz w:val="24"/>
          <w:szCs w:val="24"/>
        </w:rPr>
        <w:t xml:space="preserve"> </w:t>
      </w:r>
      <w:r w:rsidRPr="00D806B3" w:rsidR="007B363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D806B3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 w:rsidRPr="00F05C11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</w:t>
      </w:r>
      <w:r w:rsidR="00D806B3">
        <w:t>0390, КПП 860101001, ОКТМО 71818</w:t>
      </w:r>
      <w:r w:rsidRPr="00E63710">
        <w:t>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="00D806B3">
        <w:t>18810486250730008389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647D87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6253C0">
      <w:headerReference w:type="even" r:id="rId11"/>
      <w:headerReference w:type="default" r:id="rId12"/>
      <w:headerReference w:type="first" r:id="rId13"/>
      <w:pgSz w:w="11906" w:h="16838"/>
      <w:pgMar w:top="709" w:right="567" w:bottom="426" w:left="113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2135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7A01F5">
      <w:t>1139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7A01F5">
      <w:rPr>
        <w:rFonts w:ascii="Times New Roman" w:hAnsi="Times New Roman"/>
        <w:b w:val="0"/>
        <w:bCs w:val="0"/>
        <w:i w:val="0"/>
        <w:sz w:val="24"/>
        <w:szCs w:val="24"/>
      </w:rPr>
      <w:t>86MS0005</w:t>
    </w:r>
    <w:r w:rsidRPr="00010A25" w:rsidR="00010A25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7A01F5">
      <w:rPr>
        <w:rFonts w:ascii="Times New Roman" w:hAnsi="Times New Roman"/>
        <w:b w:val="0"/>
        <w:bCs w:val="0"/>
        <w:i w:val="0"/>
        <w:sz w:val="24"/>
        <w:szCs w:val="24"/>
      </w:rPr>
      <w:t>4200-46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25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2135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C09"/>
    <w:rsid w:val="00103A95"/>
    <w:rsid w:val="001046F4"/>
    <w:rsid w:val="001070FE"/>
    <w:rsid w:val="00110E35"/>
    <w:rsid w:val="00113A46"/>
    <w:rsid w:val="00113CD6"/>
    <w:rsid w:val="00114CE0"/>
    <w:rsid w:val="00116846"/>
    <w:rsid w:val="0012270A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24A8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6983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D54EF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BB7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C05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31E5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3297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86C0D"/>
    <w:rsid w:val="0059023E"/>
    <w:rsid w:val="005908DD"/>
    <w:rsid w:val="005970A9"/>
    <w:rsid w:val="0059710C"/>
    <w:rsid w:val="005A0ADD"/>
    <w:rsid w:val="005A0DE5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53C0"/>
    <w:rsid w:val="0062626D"/>
    <w:rsid w:val="00627303"/>
    <w:rsid w:val="0063310D"/>
    <w:rsid w:val="00635BE4"/>
    <w:rsid w:val="00643DCE"/>
    <w:rsid w:val="006447F1"/>
    <w:rsid w:val="00644FAB"/>
    <w:rsid w:val="00646E98"/>
    <w:rsid w:val="00647D87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1F5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363B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313C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92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18F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330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1F5C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0FF7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161CA"/>
    <w:rsid w:val="00D1668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6EEB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06B3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61D1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27A4C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6C36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90BB-C0E0-416E-89F9-32F144E8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